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језик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EB4A3B" w:rsidRDefault="001D6849" w:rsidP="00197A63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197A63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4</w:t>
            </w:r>
            <w:r w:rsidR="00CB3573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434846" w:rsidRDefault="00197A63" w:rsidP="007377AE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Das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ist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unser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Planet</w:t>
            </w:r>
          </w:p>
        </w:tc>
      </w:tr>
      <w:tr w:rsidR="001D6849" w:rsidRPr="007377CA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384E5C" w:rsidRDefault="00CB3573" w:rsidP="007377AE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Komparation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der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Adjektive</w:t>
            </w:r>
            <w:proofErr w:type="spellEnd"/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377AE" w:rsidRDefault="007377CA" w:rsidP="007377AE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 w:rsidRPr="007377AE">
              <w:rPr>
                <w:rFonts w:ascii="Times New Roman" w:eastAsia="Times New Roman" w:hAnsi="Times New Roman"/>
                <w:lang w:val="sr-Cyrl-RS" w:eastAsia="sr-Latn-CS"/>
              </w:rPr>
              <w:t>Обрада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CB3573" w:rsidRDefault="007377AE" w:rsidP="00AC0829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AC0829">
              <w:rPr>
                <w:rFonts w:ascii="Times New Roman" w:hAnsi="Times New Roman"/>
                <w:lang w:val="sr-Cyrl-CS" w:eastAsia="sr-Latn-CS"/>
              </w:rPr>
              <w:t xml:space="preserve">Усвајање </w:t>
            </w:r>
            <w:r w:rsidR="00AC0829" w:rsidRPr="00AC0829">
              <w:rPr>
                <w:rFonts w:ascii="Times New Roman" w:hAnsi="Times New Roman"/>
                <w:lang w:val="sr-Cyrl-CS" w:eastAsia="sr-Latn-CS"/>
              </w:rPr>
              <w:t>правила поређења придева</w:t>
            </w:r>
          </w:p>
        </w:tc>
      </w:tr>
      <w:tr w:rsidR="001D6849" w:rsidRPr="00CB3573" w:rsidTr="00242C07">
        <w:trPr>
          <w:trHeight w:val="867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E0026" w:rsidRDefault="0018762E" w:rsidP="007377AE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8E0026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8E0026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AC0829" w:rsidRPr="00597951" w:rsidRDefault="00AC0829" w:rsidP="00AC0829">
            <w:pPr>
              <w:rPr>
                <w:rFonts w:ascii="Times New Roman" w:hAnsi="Times New Roman"/>
                <w:lang w:val="uz-Cyrl-UZ"/>
              </w:rPr>
            </w:pPr>
            <w:r w:rsidRPr="00597951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597951">
              <w:rPr>
                <w:rFonts w:ascii="Times New Roman" w:hAnsi="Times New Roman"/>
                <w:lang w:val="uz-Cyrl-UZ"/>
              </w:rPr>
              <w:t>разумеју једноставније текстове који се односе на опис појава, стања, збивања</w:t>
            </w:r>
          </w:p>
          <w:p w:rsidR="00242C07" w:rsidRPr="008E0026" w:rsidRDefault="00AC0829" w:rsidP="008E0026">
            <w:pPr>
              <w:rPr>
                <w:rFonts w:ascii="Times New Roman" w:hAnsi="Times New Roman"/>
                <w:lang w:val="uz-Cyrl-UZ"/>
              </w:rPr>
            </w:pPr>
            <w:r w:rsidRPr="00597951">
              <w:rPr>
                <w:rFonts w:ascii="Times New Roman" w:hAnsi="Times New Roman"/>
                <w:lang w:val="uz-Cyrl-UZ"/>
              </w:rPr>
              <w:t>- опишу и упореде жива бића, предмете, места, појаве, радње, стања и збивања користећи</w:t>
            </w:r>
            <w:r w:rsidR="008E0026">
              <w:rPr>
                <w:rFonts w:ascii="Times New Roman" w:hAnsi="Times New Roman"/>
                <w:lang w:val="uz-Cyrl-UZ"/>
              </w:rPr>
              <w:t xml:space="preserve"> једноставнија језичка средства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E0026" w:rsidRDefault="00C45041" w:rsidP="007377AE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8E0026">
              <w:rPr>
                <w:rFonts w:ascii="Times New Roman" w:eastAsia="Times New Roman" w:hAnsi="Times New Roman"/>
                <w:lang w:val="sr-Cyrl-RS" w:eastAsia="sr-Latn-CS"/>
              </w:rPr>
              <w:t>Компетенција учења</w:t>
            </w:r>
            <w:r w:rsidR="007377AE" w:rsidRPr="008E0026">
              <w:rPr>
                <w:rFonts w:ascii="Times New Roman" w:eastAsia="Times New Roman" w:hAnsi="Times New Roman"/>
                <w:lang w:val="sr-Cyrl-RS" w:eastAsia="sr-Latn-CS"/>
              </w:rPr>
              <w:t>, комуникација,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E0026" w:rsidRDefault="00365240" w:rsidP="004F1381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8E0026">
              <w:rPr>
                <w:rFonts w:ascii="Times New Roman" w:eastAsia="Times New Roman" w:hAnsi="Times New Roman"/>
                <w:lang w:val="sr-Cyrl-CS" w:eastAsia="sr-Latn-CS"/>
              </w:rPr>
              <w:t xml:space="preserve">Фронтални, </w:t>
            </w:r>
            <w:r w:rsidR="004F1381" w:rsidRPr="008E0026">
              <w:rPr>
                <w:rFonts w:ascii="Times New Roman" w:eastAsia="Times New Roman" w:hAnsi="Times New Roman"/>
                <w:lang w:val="sr-Cyrl-CS" w:eastAsia="sr-Latn-CS"/>
              </w:rPr>
              <w:t>индивидуални, пленум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CB3573" w:rsidRDefault="008E0026" w:rsidP="008E0026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В</w:t>
            </w:r>
            <w:r w:rsidR="007377AE" w:rsidRPr="008E0026">
              <w:rPr>
                <w:rFonts w:ascii="Times New Roman" w:hAnsi="Times New Roman"/>
                <w:lang w:val="sr-Cyrl-CS" w:eastAsia="sr-Latn-CS"/>
              </w:rPr>
              <w:t>ербална</w:t>
            </w:r>
            <w:r w:rsidRPr="008E0026">
              <w:rPr>
                <w:rFonts w:ascii="Times New Roman" w:hAnsi="Times New Roman"/>
                <w:lang w:val="sr-Cyrl-CS" w:eastAsia="sr-Latn-CS"/>
              </w:rPr>
              <w:t>, писана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CB3573" w:rsidRDefault="00365240" w:rsidP="008E0026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8E0026">
              <w:rPr>
                <w:rFonts w:ascii="Times New Roman" w:hAnsi="Times New Roman"/>
                <w:lang w:val="sr-Cyrl-CS" w:eastAsia="sr-Latn-CS"/>
              </w:rPr>
              <w:t xml:space="preserve">Уџбеник, радна свеска, </w:t>
            </w:r>
            <w:r w:rsidR="004F1381" w:rsidRPr="008E0026">
              <w:rPr>
                <w:rFonts w:ascii="Times New Roman" w:hAnsi="Times New Roman"/>
                <w:lang w:val="sr-Cyrl-CS" w:eastAsia="sr-Latn-CS"/>
              </w:rPr>
              <w:t>свеска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CB3573" w:rsidRDefault="00C45041" w:rsidP="00695005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8E0026">
              <w:rPr>
                <w:rFonts w:ascii="Times New Roman" w:eastAsia="Times New Roman" w:hAnsi="Times New Roman"/>
                <w:lang w:val="sr-Cyrl-RS" w:eastAsia="sr-Latn-CS"/>
              </w:rPr>
              <w:t xml:space="preserve">Српски језик, </w:t>
            </w:r>
            <w:r w:rsidR="00695005" w:rsidRPr="008E0026">
              <w:rPr>
                <w:rFonts w:ascii="Times New Roman" w:eastAsia="Times New Roman" w:hAnsi="Times New Roman"/>
                <w:lang w:val="sr-Cyrl-RS" w:eastAsia="sr-Latn-CS"/>
              </w:rPr>
              <w:t>географија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CB3573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3708BD" w:rsidRDefault="007377CA" w:rsidP="00CB3573">
            <w:pPr>
              <w:pStyle w:val="ListParagraph"/>
              <w:ind w:left="0"/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2C6F06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43484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</w:t>
            </w:r>
            <w:r w:rsidR="00CB3573">
              <w:rPr>
                <w:rFonts w:ascii="Times New Roman" w:hAnsi="Times New Roman"/>
                <w:color w:val="000000"/>
                <w:lang w:val="sr-Cyrl-CS" w:eastAsia="sr-Latn-CS"/>
              </w:rPr>
              <w:t>пише наставну јединицу на табли и пита ученике да на срском објасне шта значи компарација (поређење придева).</w:t>
            </w:r>
            <w:r w:rsidR="00197A6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lang w:val="sr-Cyrl-RS" w:eastAsia="sr-Latn-CS"/>
              </w:rPr>
              <w:t xml:space="preserve"> </w:t>
            </w:r>
          </w:p>
        </w:tc>
      </w:tr>
      <w:tr w:rsidR="001D6849" w:rsidRPr="00CB3573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377CA" w:rsidRPr="00CB3573" w:rsidRDefault="00FF332D" w:rsidP="007377CA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="002C2FF1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="007377C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CB3573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Ученици отварају уџбеник, страна 65 и прво читају пречнике планета. Нпр: </w:t>
            </w:r>
            <w:r w:rsidR="00CB3573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Der</w:t>
            </w:r>
            <w:r w:rsidR="00CB3573" w:rsidRPr="00CB3573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CB3573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Jupiter</w:t>
            </w:r>
            <w:r w:rsidR="00CB3573" w:rsidRPr="00CB3573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CB3573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hat</w:t>
            </w:r>
            <w:r w:rsidR="00CB3573" w:rsidRPr="00CB3573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CB3573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einen</w:t>
            </w:r>
            <w:r w:rsidR="00CB3573" w:rsidRPr="00CB3573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CB3573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Durchmesser</w:t>
            </w:r>
            <w:r w:rsidR="00CB3573" w:rsidRPr="00CB3573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CB3573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von</w:t>
            </w:r>
            <w:r w:rsidR="00CB3573" w:rsidRPr="00CB3573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CB3573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ca</w:t>
            </w:r>
            <w:r w:rsidR="00CB3573" w:rsidRPr="00CB3573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. 143.000 </w:t>
            </w:r>
            <w:r w:rsidR="00CB3573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Kilometern</w:t>
            </w:r>
            <w:r w:rsidR="00CB3573" w:rsidRPr="00CB3573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. </w:t>
            </w:r>
          </w:p>
          <w:p w:rsidR="00084601" w:rsidRDefault="00FF332D" w:rsidP="003708BD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3708B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="003708BD" w:rsidRPr="007377CA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 w:rsidR="00CB3573">
              <w:rPr>
                <w:rFonts w:ascii="Times New Roman" w:hAnsi="Times New Roman"/>
                <w:color w:val="000000"/>
                <w:lang w:val="sr-Cyrl-RS" w:eastAsia="sr-Latn-CS"/>
              </w:rPr>
              <w:t>Наставник зати</w:t>
            </w:r>
            <w:r w:rsidR="007D58B2">
              <w:rPr>
                <w:rFonts w:ascii="Times New Roman" w:hAnsi="Times New Roman"/>
                <w:color w:val="000000"/>
                <w:lang w:val="sr-Cyrl-RS" w:eastAsia="sr-Latn-CS"/>
              </w:rPr>
              <w:t>м</w:t>
            </w:r>
            <w:r w:rsidR="00CB3573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поставља ученицима питање: </w:t>
            </w:r>
            <w:r w:rsidR="00CB3573" w:rsidRPr="00CB3573">
              <w:rPr>
                <w:rFonts w:ascii="Times New Roman" w:hAnsi="Times New Roman"/>
                <w:color w:val="000000"/>
                <w:lang w:val="sr-Cyrl-CS" w:eastAsia="sr-Latn-CS"/>
              </w:rPr>
              <w:t>„</w:t>
            </w:r>
            <w:r w:rsidR="00CB3573">
              <w:rPr>
                <w:rFonts w:ascii="Times New Roman" w:hAnsi="Times New Roman"/>
                <w:color w:val="000000"/>
                <w:lang w:val="de-DE" w:eastAsia="sr-Latn-CS"/>
              </w:rPr>
              <w:t>Womit</w:t>
            </w:r>
            <w:r w:rsidR="00CB3573" w:rsidRPr="00CB357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CB3573">
              <w:rPr>
                <w:rFonts w:ascii="Times New Roman" w:hAnsi="Times New Roman"/>
                <w:color w:val="000000"/>
                <w:lang w:val="de-DE" w:eastAsia="sr-Latn-CS"/>
              </w:rPr>
              <w:t>vergleicht</w:t>
            </w:r>
            <w:r w:rsidR="00CB3573" w:rsidRPr="00CB357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CB3573">
              <w:rPr>
                <w:rFonts w:ascii="Times New Roman" w:hAnsi="Times New Roman"/>
                <w:color w:val="000000"/>
                <w:lang w:val="de-DE" w:eastAsia="sr-Latn-CS"/>
              </w:rPr>
              <w:t>man</w:t>
            </w:r>
            <w:r w:rsidR="00CB3573" w:rsidRPr="00CB357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CB3573">
              <w:rPr>
                <w:rFonts w:ascii="Times New Roman" w:hAnsi="Times New Roman"/>
                <w:color w:val="000000"/>
                <w:lang w:val="de-DE" w:eastAsia="sr-Latn-CS"/>
              </w:rPr>
              <w:t>den</w:t>
            </w:r>
            <w:r w:rsidR="00CB3573" w:rsidRPr="00CB357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CB3573">
              <w:rPr>
                <w:rFonts w:ascii="Times New Roman" w:hAnsi="Times New Roman"/>
                <w:color w:val="000000"/>
                <w:lang w:val="de-DE" w:eastAsia="sr-Latn-CS"/>
              </w:rPr>
              <w:t>Jupiter</w:t>
            </w:r>
            <w:r w:rsidR="00CB3573" w:rsidRPr="00CB3573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 </w:t>
            </w:r>
            <w:r w:rsidR="00CB3573">
              <w:rPr>
                <w:rFonts w:ascii="Times New Roman" w:hAnsi="Times New Roman"/>
                <w:color w:val="000000"/>
                <w:lang w:val="de-DE" w:eastAsia="sr-Latn-CS"/>
              </w:rPr>
              <w:t>Mit</w:t>
            </w:r>
            <w:r w:rsidR="00CB3573" w:rsidRPr="007D58B2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CB3573">
              <w:rPr>
                <w:rFonts w:ascii="Times New Roman" w:hAnsi="Times New Roman"/>
                <w:color w:val="000000"/>
                <w:lang w:val="de-DE" w:eastAsia="sr-Latn-CS"/>
              </w:rPr>
              <w:t>welchem</w:t>
            </w:r>
            <w:r w:rsidR="00CB3573" w:rsidRPr="007D58B2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CB3573">
              <w:rPr>
                <w:rFonts w:ascii="Times New Roman" w:hAnsi="Times New Roman"/>
                <w:color w:val="000000"/>
                <w:lang w:val="de-DE" w:eastAsia="sr-Latn-CS"/>
              </w:rPr>
              <w:t>Obst</w:t>
            </w:r>
            <w:r w:rsidR="00CB3573" w:rsidRPr="007D58B2">
              <w:rPr>
                <w:rFonts w:ascii="Times New Roman" w:hAnsi="Times New Roman"/>
                <w:color w:val="000000"/>
                <w:lang w:val="sr-Cyrl-CS" w:eastAsia="sr-Latn-CS"/>
              </w:rPr>
              <w:t xml:space="preserve">?“ </w:t>
            </w:r>
            <w:r w:rsidR="00CB3573">
              <w:rPr>
                <w:rFonts w:ascii="Times New Roman" w:hAnsi="Times New Roman"/>
                <w:color w:val="000000"/>
                <w:lang w:val="sr-Cyrl-RS" w:eastAsia="sr-Latn-CS"/>
              </w:rPr>
              <w:t xml:space="preserve">Ученици одговарају да је то </w:t>
            </w:r>
            <w:r w:rsidR="007D58B2">
              <w:rPr>
                <w:rFonts w:ascii="Times New Roman" w:hAnsi="Times New Roman"/>
                <w:color w:val="000000"/>
                <w:lang w:val="sr-Cyrl-RS" w:eastAsia="sr-Latn-CS"/>
              </w:rPr>
              <w:t>лубеница. Наставник записује на табли:</w:t>
            </w:r>
          </w:p>
          <w:p w:rsidR="007D58B2" w:rsidRDefault="007D58B2" w:rsidP="003708BD">
            <w:pPr>
              <w:jc w:val="both"/>
              <w:rPr>
                <w:rFonts w:ascii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hAnsi="Times New Roman"/>
                <w:color w:val="000000"/>
                <w:lang w:val="de-DE" w:eastAsia="sr-Latn-CS"/>
              </w:rPr>
              <w:t>Positiv</w:t>
            </w:r>
          </w:p>
          <w:p w:rsidR="007D58B2" w:rsidRDefault="007D58B2" w:rsidP="003708BD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de-DE" w:eastAsia="sr-Latn-CS"/>
              </w:rPr>
              <w:t>Der Jupiter ist so groß wie eine Wassermelone.</w:t>
            </w:r>
          </w:p>
          <w:p w:rsidR="007D58B2" w:rsidRPr="007D58B2" w:rsidRDefault="007D58B2" w:rsidP="003708BD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RS" w:eastAsia="sr-Latn-CS"/>
              </w:rPr>
              <w:lastRenderedPageBreak/>
              <w:t xml:space="preserve">Ученици треба да закључе да се у позитиву користи обичан облик придева и да уоче да је поредбена реч за позитив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so</w:t>
            </w:r>
            <w:r w:rsidRPr="007D58B2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...</w:t>
            </w:r>
            <w:r w:rsidRPr="007D58B2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wie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. </w:t>
            </w:r>
          </w:p>
          <w:p w:rsidR="00F130CE" w:rsidRPr="00C56A28" w:rsidRDefault="00D3394A" w:rsidP="00E906AC">
            <w:pPr>
              <w:jc w:val="both"/>
              <w:rPr>
                <w:rFonts w:ascii="Times New Roman" w:hAnsi="Times New Roman"/>
                <w:lang w:val="sr-Cyrl-R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543A9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084601">
              <w:rPr>
                <w:rFonts w:ascii="Times New Roman" w:hAnsi="Times New Roman"/>
                <w:lang w:val="sr-Cyrl-CS"/>
              </w:rPr>
              <w:t xml:space="preserve">Ученици </w:t>
            </w:r>
            <w:r w:rsidR="007D58B2">
              <w:rPr>
                <w:rFonts w:ascii="Times New Roman" w:hAnsi="Times New Roman"/>
                <w:lang w:val="sr-Cyrl-RS"/>
              </w:rPr>
              <w:t>затим даље праве поређење у позитиву. Прво изговарају реченицу, а затим је уписују у задатак 2 у уџбенику, страна 65.</w:t>
            </w:r>
            <w:r w:rsidR="00C56A28">
              <w:rPr>
                <w:rFonts w:ascii="Times New Roman" w:hAnsi="Times New Roman"/>
                <w:lang w:val="sr-Cyrl-RS"/>
              </w:rPr>
              <w:t xml:space="preserve"> </w:t>
            </w:r>
          </w:p>
          <w:p w:rsidR="002C38D9" w:rsidRDefault="00E906AC" w:rsidP="007D58B2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7D58B2">
              <w:rPr>
                <w:rFonts w:ascii="Times New Roman" w:hAnsi="Times New Roman"/>
                <w:color w:val="000000"/>
                <w:lang w:val="sr-Cyrl-CS" w:eastAsia="sr-Latn-CS"/>
              </w:rPr>
              <w:t>Наставник записује реченицу на табли:</w:t>
            </w:r>
          </w:p>
          <w:p w:rsidR="007D58B2" w:rsidRDefault="007D58B2" w:rsidP="007D58B2">
            <w:pPr>
              <w:jc w:val="both"/>
              <w:rPr>
                <w:rFonts w:ascii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hAnsi="Times New Roman"/>
                <w:color w:val="000000"/>
                <w:lang w:val="de-DE" w:eastAsia="sr-Latn-CS"/>
              </w:rPr>
              <w:t>Komparativ</w:t>
            </w:r>
          </w:p>
          <w:p w:rsidR="007D58B2" w:rsidRDefault="007D58B2" w:rsidP="007D58B2">
            <w:pPr>
              <w:jc w:val="both"/>
              <w:rPr>
                <w:rFonts w:ascii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hAnsi="Times New Roman"/>
                <w:color w:val="000000"/>
                <w:lang w:val="de-DE" w:eastAsia="sr-Latn-CS"/>
              </w:rPr>
              <w:t>Der Saturn ist größer als der Uranus.</w:t>
            </w:r>
          </w:p>
          <w:p w:rsidR="007D58B2" w:rsidRPr="00AC0829" w:rsidRDefault="007D58B2" w:rsidP="006B7DE3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Ученици треба да закључе да се у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компаративу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на придев додаје наставак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 xml:space="preserve">–er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и умлаути, с тим што наставник објашњава ученицима, када се додају умлаути у компаративу и суперлативу. Ученици треба и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да уоче да је поредбена реч за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компаратив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 </w:t>
            </w:r>
            <w:r w:rsidR="006B7DE3">
              <w:rPr>
                <w:rFonts w:ascii="Times New Roman" w:hAnsi="Times New Roman"/>
                <w:color w:val="000000"/>
                <w:lang w:val="de-DE" w:eastAsia="sr-Latn-CS"/>
              </w:rPr>
              <w:t>als</w:t>
            </w:r>
            <w:r w:rsidR="00AC0829">
              <w:rPr>
                <w:rFonts w:ascii="Times New Roman" w:hAnsi="Times New Roman"/>
                <w:color w:val="000000"/>
                <w:lang w:val="sr-Cyrl-RS" w:eastAsia="sr-Latn-CS"/>
              </w:rPr>
              <w:t>.</w:t>
            </w:r>
          </w:p>
          <w:p w:rsidR="006B7DE3" w:rsidRDefault="006B7DE3" w:rsidP="006B7DE3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AC0829">
              <w:rPr>
                <w:rFonts w:ascii="Times New Roman" w:hAnsi="Times New Roman"/>
                <w:b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Наставник записује речениц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е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на табли:</w:t>
            </w:r>
          </w:p>
          <w:p w:rsidR="006B7DE3" w:rsidRDefault="006B7DE3" w:rsidP="006B7DE3">
            <w:pPr>
              <w:jc w:val="both"/>
              <w:rPr>
                <w:rFonts w:ascii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hAnsi="Times New Roman"/>
                <w:color w:val="000000"/>
                <w:lang w:val="de-DE" w:eastAsia="sr-Latn-CS"/>
              </w:rPr>
              <w:t>Superlativ</w:t>
            </w:r>
          </w:p>
          <w:p w:rsidR="006B7DE3" w:rsidRDefault="006B7DE3" w:rsidP="006B7DE3">
            <w:pPr>
              <w:jc w:val="both"/>
              <w:rPr>
                <w:rFonts w:ascii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hAnsi="Times New Roman"/>
                <w:color w:val="000000"/>
                <w:lang w:val="de-DE" w:eastAsia="sr-Latn-CS"/>
              </w:rPr>
              <w:t>Der Merkur ist am kleinsten.</w:t>
            </w:r>
          </w:p>
          <w:p w:rsidR="006B7DE3" w:rsidRDefault="006B7DE3" w:rsidP="006B7DE3">
            <w:pPr>
              <w:jc w:val="both"/>
              <w:rPr>
                <w:rFonts w:ascii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hAnsi="Times New Roman"/>
                <w:color w:val="000000"/>
                <w:lang w:val="de-DE" w:eastAsia="sr-Latn-CS"/>
              </w:rPr>
              <w:t>Der Merkur ist der kleinste Planet.</w:t>
            </w:r>
          </w:p>
          <w:p w:rsidR="006B7DE3" w:rsidRDefault="006B7DE3" w:rsidP="006B7DE3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RS" w:eastAsia="sr-Latn-CS"/>
              </w:rPr>
              <w:t>Из датих примера ученици закључују да постоје две врсте суперлатива. Они треба да уоче правило кад се који суперлатив користи и како се гради. Наставник им помаже, ако је потребно.</w:t>
            </w:r>
          </w:p>
          <w:p w:rsidR="006B7DE3" w:rsidRDefault="006B7DE3" w:rsidP="006B7DE3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7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раде </w:t>
            </w:r>
            <w:r w:rsidR="00B63260">
              <w:rPr>
                <w:rFonts w:ascii="Times New Roman" w:hAnsi="Times New Roman"/>
                <w:color w:val="000000"/>
                <w:lang w:val="sr-Cyrl-CS" w:eastAsia="sr-Latn-CS"/>
              </w:rPr>
              <w:t>задатак 3 у уџбенику, страна 66. Читају и проверавају.</w:t>
            </w:r>
          </w:p>
          <w:p w:rsidR="00B63260" w:rsidRDefault="00B63260" w:rsidP="00B63260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Pr="00B63260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8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B63260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B63260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Наставник говори ученицима да постоје и придеви са неправилном компарацијом и пита их која три су већ радили. Ученици наводе </w:t>
            </w:r>
            <w:r w:rsidRPr="00B63260">
              <w:rPr>
                <w:rFonts w:ascii="Times New Roman" w:hAnsi="Times New Roman"/>
                <w:color w:val="000000"/>
                <w:lang w:val="de-DE" w:eastAsia="sr-Latn-CS"/>
              </w:rPr>
              <w:t>gern</w:t>
            </w:r>
            <w:r w:rsidRPr="00B63260">
              <w:rPr>
                <w:rFonts w:ascii="Times New Roman" w:hAnsi="Times New Roman"/>
                <w:color w:val="000000"/>
                <w:lang w:val="sr-Cyrl-RS" w:eastAsia="sr-Latn-CS"/>
              </w:rPr>
              <w:t xml:space="preserve">, </w:t>
            </w:r>
            <w:r w:rsidRPr="00B63260">
              <w:rPr>
                <w:rFonts w:ascii="Times New Roman" w:hAnsi="Times New Roman"/>
                <w:color w:val="000000"/>
                <w:lang w:val="de-DE" w:eastAsia="sr-Latn-CS"/>
              </w:rPr>
              <w:t>gut</w:t>
            </w:r>
            <w:r w:rsidRPr="00B63260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и </w:t>
            </w:r>
            <w:r w:rsidRPr="00B63260">
              <w:rPr>
                <w:rFonts w:ascii="Times New Roman" w:hAnsi="Times New Roman"/>
                <w:color w:val="000000"/>
                <w:lang w:val="de-DE" w:eastAsia="sr-Latn-CS"/>
              </w:rPr>
              <w:t>viel</w:t>
            </w:r>
            <w:r w:rsidR="00AC0829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и њихове облике у компаративу и суперлативу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, а наставник записује на табли још два неправилна придева</w:t>
            </w:r>
            <w:r w:rsidR="00AC0829">
              <w:rPr>
                <w:rFonts w:ascii="Times New Roman" w:hAnsi="Times New Roman"/>
                <w:color w:val="000000"/>
                <w:lang w:val="sr-Cyrl-RS" w:eastAsia="sr-Latn-CS"/>
              </w:rPr>
              <w:t>, а ученици их записују у свеске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:</w:t>
            </w:r>
          </w:p>
          <w:p w:rsidR="00B63260" w:rsidRDefault="00B63260" w:rsidP="00B63260">
            <w:pPr>
              <w:jc w:val="both"/>
              <w:rPr>
                <w:rFonts w:ascii="Times New Roman" w:hAnsi="Times New Roman"/>
                <w:color w:val="000000"/>
                <w:lang w:val="de-DE" w:eastAsia="sr-Latn-CS"/>
              </w:rPr>
            </w:pPr>
            <w:r>
              <w:rPr>
                <w:rFonts w:ascii="Times New Roman" w:hAnsi="Times New Roman"/>
                <w:color w:val="000000"/>
                <w:lang w:val="de-DE" w:eastAsia="sr-Latn-CS"/>
              </w:rPr>
              <w:t>hoch – höher – am höchsten; der/die/das höchste</w:t>
            </w:r>
          </w:p>
          <w:p w:rsidR="00B63260" w:rsidRDefault="00B63260" w:rsidP="00B63260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de-DE" w:eastAsia="sr-Latn-CS"/>
              </w:rPr>
              <w:t xml:space="preserve">nah – näher – am nächsten; 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>der/die/das</w:t>
            </w:r>
            <w:r>
              <w:rPr>
                <w:rFonts w:ascii="Times New Roman" w:hAnsi="Times New Roman"/>
                <w:color w:val="000000"/>
                <w:lang w:val="de-DE" w:eastAsia="sr-Latn-CS"/>
              </w:rPr>
              <w:t xml:space="preserve"> nächste</w:t>
            </w:r>
          </w:p>
          <w:p w:rsidR="00B63260" w:rsidRPr="00B63260" w:rsidRDefault="00B63260" w:rsidP="00B63260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Домаћи задатак: </w:t>
            </w:r>
            <w:r w:rsidR="00AC0829">
              <w:rPr>
                <w:rFonts w:ascii="Times New Roman" w:hAnsi="Times New Roman"/>
                <w:color w:val="000000"/>
                <w:lang w:val="sr-Cyrl-RS" w:eastAsia="sr-Latn-CS"/>
              </w:rPr>
              <w:t>радна свеска, страна 46, задатак 3.</w:t>
            </w:r>
          </w:p>
        </w:tc>
      </w:tr>
      <w:tr w:rsidR="001D6849" w:rsidRPr="00CB3573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0C4204" w:rsidRPr="00AC0829" w:rsidRDefault="00AC0829" w:rsidP="00B63260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AC0829">
              <w:rPr>
                <w:rFonts w:ascii="Times New Roman" w:hAnsi="Times New Roman"/>
                <w:color w:val="000000"/>
                <w:lang w:val="sr-Cyrl-CS" w:eastAsia="sr-Latn-CS"/>
              </w:rPr>
              <w:t>Наставник говори ученицима да ће на следећем часу увежбавати компарацију придева и да понесу по једну коцкицу за игру.</w:t>
            </w:r>
          </w:p>
        </w:tc>
      </w:tr>
      <w:tr w:rsidR="001D6849" w:rsidRPr="00CB3573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CB3573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CB3573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CB3573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C45041" w:rsidRPr="008E0026" w:rsidRDefault="0031451D" w:rsidP="008E0026">
            <w:pPr>
              <w:pStyle w:val="ListParagraph"/>
              <w:numPr>
                <w:ilvl w:val="0"/>
                <w:numId w:val="1"/>
              </w:numPr>
              <w:rPr>
                <w:lang w:val="sr-Cyrl-RS"/>
              </w:rPr>
            </w:pPr>
            <w:r w:rsidRPr="002A64D0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  <w:bookmarkStart w:id="0" w:name="_GoBack"/>
            <w:bookmarkEnd w:id="0"/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4601"/>
    <w:rsid w:val="00087570"/>
    <w:rsid w:val="000A7842"/>
    <w:rsid w:val="000C4204"/>
    <w:rsid w:val="000D349D"/>
    <w:rsid w:val="000E21E8"/>
    <w:rsid w:val="00120CD8"/>
    <w:rsid w:val="00157AD0"/>
    <w:rsid w:val="0018762E"/>
    <w:rsid w:val="00192231"/>
    <w:rsid w:val="00197A63"/>
    <w:rsid w:val="001B6186"/>
    <w:rsid w:val="001D4AE3"/>
    <w:rsid w:val="001D6849"/>
    <w:rsid w:val="001D7302"/>
    <w:rsid w:val="001E4DAA"/>
    <w:rsid w:val="00206477"/>
    <w:rsid w:val="00242C07"/>
    <w:rsid w:val="00252387"/>
    <w:rsid w:val="00287F90"/>
    <w:rsid w:val="002C2FF1"/>
    <w:rsid w:val="002C38D9"/>
    <w:rsid w:val="002C6F06"/>
    <w:rsid w:val="0031451D"/>
    <w:rsid w:val="00354568"/>
    <w:rsid w:val="00365240"/>
    <w:rsid w:val="003708BD"/>
    <w:rsid w:val="00371A00"/>
    <w:rsid w:val="003830C1"/>
    <w:rsid w:val="00384E5C"/>
    <w:rsid w:val="003A3172"/>
    <w:rsid w:val="003C0BD9"/>
    <w:rsid w:val="003F7D26"/>
    <w:rsid w:val="0040173C"/>
    <w:rsid w:val="00401BF5"/>
    <w:rsid w:val="0041536E"/>
    <w:rsid w:val="00430D59"/>
    <w:rsid w:val="0043372D"/>
    <w:rsid w:val="00434846"/>
    <w:rsid w:val="00434ADD"/>
    <w:rsid w:val="00451071"/>
    <w:rsid w:val="0045460E"/>
    <w:rsid w:val="00471EF3"/>
    <w:rsid w:val="004B6793"/>
    <w:rsid w:val="004F1381"/>
    <w:rsid w:val="004F14CB"/>
    <w:rsid w:val="004F1E60"/>
    <w:rsid w:val="004F36B8"/>
    <w:rsid w:val="00526C62"/>
    <w:rsid w:val="00543A9D"/>
    <w:rsid w:val="005B2B1A"/>
    <w:rsid w:val="005B2C9E"/>
    <w:rsid w:val="005C3E96"/>
    <w:rsid w:val="005C602D"/>
    <w:rsid w:val="005D019A"/>
    <w:rsid w:val="00604481"/>
    <w:rsid w:val="0060661E"/>
    <w:rsid w:val="00623952"/>
    <w:rsid w:val="00671218"/>
    <w:rsid w:val="00695005"/>
    <w:rsid w:val="006B7DE3"/>
    <w:rsid w:val="007377AE"/>
    <w:rsid w:val="007377CA"/>
    <w:rsid w:val="00795C8B"/>
    <w:rsid w:val="007B23FF"/>
    <w:rsid w:val="007D58B2"/>
    <w:rsid w:val="007E6886"/>
    <w:rsid w:val="007F52FB"/>
    <w:rsid w:val="007F78C7"/>
    <w:rsid w:val="00817247"/>
    <w:rsid w:val="0086173A"/>
    <w:rsid w:val="00886E24"/>
    <w:rsid w:val="0089432C"/>
    <w:rsid w:val="008E0026"/>
    <w:rsid w:val="00917FAF"/>
    <w:rsid w:val="0097007E"/>
    <w:rsid w:val="009C454F"/>
    <w:rsid w:val="009E1F12"/>
    <w:rsid w:val="00A06F5F"/>
    <w:rsid w:val="00A079EC"/>
    <w:rsid w:val="00A25481"/>
    <w:rsid w:val="00A7332F"/>
    <w:rsid w:val="00A7420E"/>
    <w:rsid w:val="00A75940"/>
    <w:rsid w:val="00A76B89"/>
    <w:rsid w:val="00A83441"/>
    <w:rsid w:val="00AB4E48"/>
    <w:rsid w:val="00AC0829"/>
    <w:rsid w:val="00AC7FB8"/>
    <w:rsid w:val="00AD2B51"/>
    <w:rsid w:val="00AE4CEA"/>
    <w:rsid w:val="00B167F3"/>
    <w:rsid w:val="00B2392D"/>
    <w:rsid w:val="00B50059"/>
    <w:rsid w:val="00B63260"/>
    <w:rsid w:val="00B856D3"/>
    <w:rsid w:val="00B87A52"/>
    <w:rsid w:val="00B90882"/>
    <w:rsid w:val="00B924C3"/>
    <w:rsid w:val="00B9584A"/>
    <w:rsid w:val="00BD7DC4"/>
    <w:rsid w:val="00C140BF"/>
    <w:rsid w:val="00C45041"/>
    <w:rsid w:val="00C54C73"/>
    <w:rsid w:val="00C56A28"/>
    <w:rsid w:val="00C738E5"/>
    <w:rsid w:val="00CB0DCE"/>
    <w:rsid w:val="00CB3573"/>
    <w:rsid w:val="00CC51E4"/>
    <w:rsid w:val="00CF1FD4"/>
    <w:rsid w:val="00CF35A4"/>
    <w:rsid w:val="00D052B1"/>
    <w:rsid w:val="00D27F85"/>
    <w:rsid w:val="00D3394A"/>
    <w:rsid w:val="00D84E31"/>
    <w:rsid w:val="00D966B6"/>
    <w:rsid w:val="00DA0FFF"/>
    <w:rsid w:val="00DB2D76"/>
    <w:rsid w:val="00DC6D89"/>
    <w:rsid w:val="00DD0A3D"/>
    <w:rsid w:val="00DD147E"/>
    <w:rsid w:val="00DD3CF6"/>
    <w:rsid w:val="00E42A13"/>
    <w:rsid w:val="00E47890"/>
    <w:rsid w:val="00E906AC"/>
    <w:rsid w:val="00EB4A3B"/>
    <w:rsid w:val="00EE5C00"/>
    <w:rsid w:val="00EE7B8A"/>
    <w:rsid w:val="00F130CE"/>
    <w:rsid w:val="00F20759"/>
    <w:rsid w:val="00F251FA"/>
    <w:rsid w:val="00F27FBD"/>
    <w:rsid w:val="00F7106F"/>
    <w:rsid w:val="00F82C60"/>
    <w:rsid w:val="00FA0BA9"/>
    <w:rsid w:val="00FD2E8F"/>
    <w:rsid w:val="00FD6533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C9956-8686-4F54-A82B-CF1D5655A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4</cp:revision>
  <dcterms:created xsi:type="dcterms:W3CDTF">2020-02-15T12:31:00Z</dcterms:created>
  <dcterms:modified xsi:type="dcterms:W3CDTF">2020-02-15T13:19:00Z</dcterms:modified>
</cp:coreProperties>
</file>